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  <w:t xml:space="preserve">&lt;</w:t>
      </w:r>
      <w:r w:rsidDel="00000000" w:rsidR="00000000" w:rsidRPr="00000000">
        <w:rPr>
          <w:color w:val="3c3c3c"/>
          <w:sz w:val="27"/>
          <w:szCs w:val="27"/>
          <w:shd w:fill="f7f7f7" w:val="clear"/>
          <w:rtl w:val="0"/>
        </w:rPr>
        <w:t xml:space="preserve">★★★★★★★&gt;</w:t>
      </w:r>
    </w:p>
    <w:p w:rsidR="00000000" w:rsidDel="00000000" w:rsidP="00000000" w:rsidRDefault="00000000" w:rsidRPr="00000000" w14:paraId="00000002">
      <w:pPr>
        <w:jc w:val="center"/>
        <w:rPr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I</w:t>
        <w:tab/>
        <w:t xml:space="preserve">Koncept i idea gry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II</w:t>
        <w:tab/>
        <w:t xml:space="preserve">Lore</w:t>
      </w:r>
    </w:p>
    <w:p w:rsidR="00000000" w:rsidDel="00000000" w:rsidP="00000000" w:rsidRDefault="00000000" w:rsidRPr="00000000" w14:paraId="00000009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III</w:t>
        <w:tab/>
        <w:t xml:space="preserve">Gameplay</w:t>
      </w:r>
    </w:p>
    <w:p w:rsidR="00000000" w:rsidDel="00000000" w:rsidP="00000000" w:rsidRDefault="00000000" w:rsidRPr="00000000" w14:paraId="0000000E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IV</w:t>
        <w:tab/>
        <w:t xml:space="preserve">Styl i grafika</w:t>
      </w:r>
    </w:p>
    <w:p w:rsidR="00000000" w:rsidDel="00000000" w:rsidP="00000000" w:rsidRDefault="00000000" w:rsidRPr="00000000" w14:paraId="00000013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7"/>
          <w:szCs w:val="27"/>
          <w:shd w:fill="f7f7f7" w:val="clear"/>
          <w:rtl w:val="0"/>
        </w:rPr>
        <w:tab/>
      </w: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 xml:space="preserve">Grafika dwuwymiarowa z elementami animowanymi (bohater, NPC, woda) w stylu PixelArt. Złożoność animacji dla konkretnych obiektów w grze nie jest ściśle określona - to znaczy, że sekwencja ruchu danego obiektu może wynosić 5 cykli, natomiast innego obiektu 20 cykli skutkując płynną animacją.</w:t>
      </w:r>
    </w:p>
    <w:p w:rsidR="00000000" w:rsidDel="00000000" w:rsidP="00000000" w:rsidRDefault="00000000" w:rsidRPr="00000000" w14:paraId="00000014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 xml:space="preserve">Kwestia stylu Pixel Artów zbliżona jest do gry Noita, bądź Factorio.</w:t>
      </w:r>
    </w:p>
    <w:p w:rsidR="00000000" w:rsidDel="00000000" w:rsidP="00000000" w:rsidRDefault="00000000" w:rsidRPr="00000000" w14:paraId="00000015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 xml:space="preserve">Gracz obserwuje swoją postać i świat z perspektywy lotu ptaka</w:t>
      </w:r>
    </w:p>
    <w:p w:rsidR="00000000" w:rsidDel="00000000" w:rsidP="00000000" w:rsidRDefault="00000000" w:rsidRPr="00000000" w14:paraId="00000016">
      <w:pPr>
        <w:jc w:val="center"/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 xml:space="preserve">Notia (zrzut ekranu):</w:t>
      </w:r>
    </w:p>
    <w:p w:rsidR="00000000" w:rsidDel="00000000" w:rsidP="00000000" w:rsidRDefault="00000000" w:rsidRPr="00000000" w14:paraId="00000018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</w:rPr>
        <w:drawing>
          <wp:inline distB="114300" distT="114300" distL="114300" distR="114300">
            <wp:extent cx="4937288" cy="278418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7288" cy="2784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 xml:space="preserve">Factorio (zrzut ekranu wraz z UI):</w:t>
      </w:r>
    </w:p>
    <w:p w:rsidR="00000000" w:rsidDel="00000000" w:rsidP="00000000" w:rsidRDefault="00000000" w:rsidRPr="00000000" w14:paraId="0000001B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</w:rPr>
        <w:drawing>
          <wp:inline distB="114300" distT="114300" distL="114300" distR="114300">
            <wp:extent cx="4929553" cy="277228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553" cy="2772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V</w:t>
        <w:tab/>
        <w:t xml:space="preserve">Poziomy, etapy rozrywki</w:t>
      </w:r>
    </w:p>
    <w:p w:rsidR="00000000" w:rsidDel="00000000" w:rsidP="00000000" w:rsidRDefault="00000000" w:rsidRPr="00000000" w14:paraId="00000020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VI</w:t>
        <w:tab/>
        <w:t xml:space="preserve">Mechaniki gry</w:t>
      </w:r>
    </w:p>
    <w:p w:rsidR="00000000" w:rsidDel="00000000" w:rsidP="00000000" w:rsidRDefault="00000000" w:rsidRPr="00000000" w14:paraId="00000025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VII</w:t>
        <w:tab/>
        <w:t xml:space="preserve">Sterowanie</w:t>
      </w:r>
    </w:p>
    <w:p w:rsidR="00000000" w:rsidDel="00000000" w:rsidP="00000000" w:rsidRDefault="00000000" w:rsidRPr="00000000" w14:paraId="0000002A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VIII</w:t>
        <w:tab/>
        <w:t xml:space="preserve">System rozwoju bohatera</w:t>
      </w:r>
    </w:p>
    <w:p w:rsidR="00000000" w:rsidDel="00000000" w:rsidP="00000000" w:rsidRDefault="00000000" w:rsidRPr="00000000" w14:paraId="0000002F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 xml:space="preserve">-doświadczenie i poziomy</w:t>
      </w:r>
    </w:p>
    <w:p w:rsidR="00000000" w:rsidDel="00000000" w:rsidP="00000000" w:rsidRDefault="00000000" w:rsidRPr="00000000" w14:paraId="00000030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 xml:space="preserve">-statystyki</w:t>
      </w:r>
    </w:p>
    <w:p w:rsidR="00000000" w:rsidDel="00000000" w:rsidP="00000000" w:rsidRDefault="00000000" w:rsidRPr="00000000" w14:paraId="00000031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ab/>
        <w:t xml:space="preserve">-siła</w:t>
      </w:r>
    </w:p>
    <w:p w:rsidR="00000000" w:rsidDel="00000000" w:rsidP="00000000" w:rsidRDefault="00000000" w:rsidRPr="00000000" w14:paraId="00000032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ab/>
        <w:t xml:space="preserve">-moc</w:t>
      </w:r>
    </w:p>
    <w:p w:rsidR="00000000" w:rsidDel="00000000" w:rsidP="00000000" w:rsidRDefault="00000000" w:rsidRPr="00000000" w14:paraId="00000033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ab/>
        <w:t xml:space="preserve">-mana</w:t>
      </w:r>
    </w:p>
    <w:p w:rsidR="00000000" w:rsidDel="00000000" w:rsidP="00000000" w:rsidRDefault="00000000" w:rsidRPr="00000000" w14:paraId="00000034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ab/>
        <w:t xml:space="preserve">-energia</w:t>
      </w:r>
    </w:p>
    <w:p w:rsidR="00000000" w:rsidDel="00000000" w:rsidP="00000000" w:rsidRDefault="00000000" w:rsidRPr="00000000" w14:paraId="00000035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ab/>
        <w:t xml:space="preserve">-zycie</w:t>
      </w:r>
    </w:p>
    <w:p w:rsidR="00000000" w:rsidDel="00000000" w:rsidP="00000000" w:rsidRDefault="00000000" w:rsidRPr="00000000" w14:paraId="00000036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ab/>
        <w:t xml:space="preserve">-zrecznosc</w:t>
      </w:r>
    </w:p>
    <w:p w:rsidR="00000000" w:rsidDel="00000000" w:rsidP="00000000" w:rsidRDefault="00000000" w:rsidRPr="00000000" w14:paraId="00000037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ab/>
        <w:t xml:space="preserve">-szczescie</w:t>
      </w:r>
    </w:p>
    <w:p w:rsidR="00000000" w:rsidDel="00000000" w:rsidP="00000000" w:rsidRDefault="00000000" w:rsidRPr="00000000" w14:paraId="00000038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IX</w:t>
        <w:tab/>
        <w:t xml:space="preserve">Interfejs użytkownika (UI)</w:t>
      </w:r>
    </w:p>
    <w:p w:rsidR="00000000" w:rsidDel="00000000" w:rsidP="00000000" w:rsidRDefault="00000000" w:rsidRPr="00000000" w14:paraId="0000003D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 xml:space="preserve">(tu grafika obrazująca układ UI)</w:t>
      </w:r>
    </w:p>
    <w:p w:rsidR="00000000" w:rsidDel="00000000" w:rsidP="00000000" w:rsidRDefault="00000000" w:rsidRPr="00000000" w14:paraId="0000003E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Impact" w:cs="Impact" w:eastAsia="Impact" w:hAnsi="Impact"/>
          <w:color w:val="3c3c3c"/>
          <w:sz w:val="27"/>
          <w:szCs w:val="27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7"/>
          <w:szCs w:val="27"/>
          <w:shd w:fill="f7f7f7" w:val="clear"/>
          <w:rtl w:val="0"/>
        </w:rPr>
        <w:t xml:space="preserve">X</w:t>
        <w:tab/>
        <w:t xml:space="preserve">Wymagania sprzętowe</w:t>
      </w:r>
    </w:p>
    <w:p w:rsidR="00000000" w:rsidDel="00000000" w:rsidP="00000000" w:rsidRDefault="00000000" w:rsidRPr="00000000" w14:paraId="00000043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rFonts w:ascii="Impact" w:cs="Impact" w:eastAsia="Impact" w:hAnsi="Impact"/>
          <w:color w:val="3c3c3c"/>
          <w:sz w:val="23"/>
          <w:szCs w:val="23"/>
          <w:shd w:fill="f7f7f7" w:val="clear"/>
          <w:rtl w:val="0"/>
        </w:rPr>
        <w:tab/>
        <w:tab/>
      </w: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 xml:space="preserve">-Java Runtime Environment (JRE) wersja 2021 lub nowsza</w:t>
      </w:r>
    </w:p>
    <w:p w:rsidR="00000000" w:rsidDel="00000000" w:rsidP="00000000" w:rsidRDefault="00000000" w:rsidRPr="00000000" w14:paraId="00000044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ab/>
        <w:tab/>
        <w:t xml:space="preserve">-ziemniak</w:t>
      </w:r>
    </w:p>
    <w:p w:rsidR="00000000" w:rsidDel="00000000" w:rsidP="00000000" w:rsidRDefault="00000000" w:rsidRPr="00000000" w14:paraId="00000045">
      <w:pPr>
        <w:rPr>
          <w:color w:val="3c3c3c"/>
          <w:sz w:val="23"/>
          <w:szCs w:val="23"/>
          <w:shd w:fill="f7f7f7" w:val="clear"/>
        </w:rPr>
      </w:pPr>
      <w:r w:rsidDel="00000000" w:rsidR="00000000" w:rsidRPr="00000000">
        <w:rPr>
          <w:color w:val="3c3c3c"/>
          <w:sz w:val="23"/>
          <w:szCs w:val="23"/>
          <w:shd w:fill="f7f7f7" w:val="clear"/>
          <w:rtl w:val="0"/>
        </w:rPr>
        <w:tab/>
        <w:tab/>
        <w:t xml:space="preserve">-wyświetlacz (opcjonalnie)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mpac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